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r>
        <w:rPr>
          <w:rFonts w:hint="eastAsia" w:ascii="仿宋" w:hAnsi="仿宋" w:eastAsia="仿宋" w:cs="仿宋"/>
          <w:sz w:val="28"/>
          <w:szCs w:val="28"/>
        </w:rPr>
        <w:t xml:space="preserve">附件2: </w:t>
      </w:r>
      <w:r>
        <w:rPr>
          <w:rFonts w:hint="eastAsia" w:ascii="仿宋_GB2312" w:hAnsi="宋体" w:eastAsia="仿宋_GB2312" w:cs="宋体"/>
          <w:kern w:val="0"/>
          <w:sz w:val="32"/>
          <w:szCs w:val="32"/>
        </w:rPr>
        <w:t>山东理工大学思想政治理论课实践教学选题</w:t>
      </w:r>
      <w:r>
        <w:rPr>
          <w:rFonts w:hint="eastAsia" w:ascii="仿宋_GB2312" w:hAnsi="宋体" w:eastAsia="仿宋_GB2312" w:cs="宋体"/>
          <w:kern w:val="0"/>
          <w:sz w:val="32"/>
          <w:szCs w:val="32"/>
          <w:lang w:val="en-US" w:eastAsia="zh-CN"/>
        </w:rPr>
        <w:t>汇总</w:t>
      </w:r>
      <w:bookmarkStart w:id="0" w:name="_GoBack"/>
      <w:bookmarkEnd w:id="0"/>
    </w:p>
    <w:p>
      <w:pPr>
        <w:numPr>
          <w:ilvl w:val="0"/>
          <w:numId w:val="1"/>
        </w:numPr>
        <w:spacing w:line="600" w:lineRule="exact"/>
        <w:rPr>
          <w:rFonts w:hint="eastAsia" w:ascii="仿宋" w:hAnsi="仿宋" w:eastAsia="仿宋" w:cs="仿宋"/>
          <w:b/>
          <w:bCs/>
          <w:sz w:val="28"/>
          <w:szCs w:val="28"/>
        </w:rPr>
      </w:pPr>
      <w:r>
        <w:rPr>
          <w:rFonts w:hint="eastAsia" w:ascii="仿宋" w:hAnsi="仿宋" w:eastAsia="仿宋" w:cs="仿宋"/>
          <w:b/>
          <w:bCs/>
          <w:sz w:val="28"/>
          <w:szCs w:val="28"/>
        </w:rPr>
        <w:t>经济</w:t>
      </w:r>
    </w:p>
    <w:p>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1.山东省沿海开放城市（青岛、烟台）实践调查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淄博市构建新发展格局调研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旅游振兴农村的现状调查与研究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脱贫攻坚成功经验总结调研——以某乡镇为例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践行高质量发展状况调研——以某区县为例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当前乡村旅游资源开发与保护现状调研——以某地区为例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乡村网红助力乡村发展情况的调查研究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基于某地某群体的增收情况调查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美丽乡村建设调研——以某市（县）某镇（村）为例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进城务工青年生活状况调查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淄博市乡村民宿发展状况调研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疫情形势下淄博市电商企业经营情况调研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 xml:space="preserve">改革开放以来农村基础设施建设调查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 xml:space="preserve">特色产业为支点的乡村振兴调查—以某地为例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某村产业发展情况调研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网红“带货”语境下的农民增收问题</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某市中小企业生存状况调查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 xml:space="preserve">企业核心竞争力提升路径研究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后疫情时代居民消费习惯的变化及其对淄博夜间经济发展的启示研究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农业现代化背景下农村家庭农场建设状况调研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农业劳动力创新转移调查研究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疫情形势下淄博市农村劳动力转移情况调研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当前淄博市农村地区土地流转情况调研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盘活农村闲置建设用地支持发展农村社会事业调研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农村居民消费动力影响因素调研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26.</w:t>
      </w:r>
      <w:r>
        <w:rPr>
          <w:rFonts w:hint="eastAsia" w:ascii="仿宋" w:hAnsi="仿宋" w:eastAsia="仿宋" w:cs="仿宋"/>
          <w:sz w:val="28"/>
          <w:szCs w:val="28"/>
        </w:rPr>
        <w:t>返乡农民工自主创业状况调研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27.</w:t>
      </w:r>
      <w:r>
        <w:rPr>
          <w:rFonts w:hint="eastAsia" w:ascii="仿宋" w:hAnsi="仿宋" w:eastAsia="仿宋" w:cs="仿宋"/>
          <w:sz w:val="28"/>
          <w:szCs w:val="28"/>
        </w:rPr>
        <w:t>关于城乡一体化发展现状调研——以某地为例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28.</w:t>
      </w:r>
      <w:r>
        <w:rPr>
          <w:rFonts w:hint="eastAsia" w:ascii="仿宋" w:hAnsi="仿宋" w:eastAsia="仿宋" w:cs="仿宋"/>
          <w:sz w:val="28"/>
          <w:szCs w:val="28"/>
        </w:rPr>
        <w:t>三不愁两保障的实施情况调研</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二、政治</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山东红色文化遗产发掘、保护和传承研究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30.</w:t>
      </w:r>
      <w:r>
        <w:rPr>
          <w:rFonts w:hint="eastAsia" w:ascii="仿宋" w:hAnsi="仿宋" w:eastAsia="仿宋" w:cs="仿宋"/>
          <w:sz w:val="28"/>
          <w:szCs w:val="28"/>
        </w:rPr>
        <w:t>淄博市红色文化调研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红色文化对外传播路径研究——以XX精神为例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沂蒙红色文化传承调查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33.</w:t>
      </w:r>
      <w:r>
        <w:rPr>
          <w:rFonts w:hint="eastAsia" w:ascii="仿宋" w:hAnsi="仿宋" w:eastAsia="仿宋" w:cs="仿宋"/>
          <w:sz w:val="28"/>
          <w:szCs w:val="28"/>
        </w:rPr>
        <w:t>红色文化传承与创新—以某地为例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34.</w:t>
      </w:r>
      <w:r>
        <w:rPr>
          <w:rFonts w:hint="eastAsia" w:ascii="仿宋" w:hAnsi="仿宋" w:eastAsia="仿宋" w:cs="仿宋"/>
          <w:sz w:val="28"/>
          <w:szCs w:val="28"/>
        </w:rPr>
        <w:t xml:space="preserve">某地红色文化弘扬状况调研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35.</w:t>
      </w:r>
      <w:r>
        <w:rPr>
          <w:rFonts w:hint="eastAsia" w:ascii="仿宋" w:hAnsi="仿宋" w:eastAsia="仿宋" w:cs="仿宋"/>
          <w:sz w:val="28"/>
          <w:szCs w:val="28"/>
        </w:rPr>
        <w:t>沂蒙红嫂调查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36.</w:t>
      </w:r>
      <w:r>
        <w:rPr>
          <w:rFonts w:hint="eastAsia" w:ascii="仿宋" w:hAnsi="仿宋" w:eastAsia="仿宋" w:cs="仿宋"/>
          <w:sz w:val="28"/>
          <w:szCs w:val="28"/>
        </w:rPr>
        <w:t>红色展馆调查——以临沂为例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37.</w:t>
      </w:r>
      <w:r>
        <w:rPr>
          <w:rFonts w:hint="eastAsia" w:ascii="仿宋" w:hAnsi="仿宋" w:eastAsia="仿宋" w:cs="仿宋"/>
          <w:sz w:val="28"/>
          <w:szCs w:val="28"/>
        </w:rPr>
        <w:t>某地爱国主义教育基地（红色文化革命遗址）调研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38.</w:t>
      </w:r>
      <w:r>
        <w:rPr>
          <w:rFonts w:hint="eastAsia" w:ascii="仿宋" w:hAnsi="仿宋" w:eastAsia="仿宋" w:cs="仿宋"/>
          <w:sz w:val="28"/>
          <w:szCs w:val="28"/>
        </w:rPr>
        <w:t>红色教育基地的参观与学习</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39.</w:t>
      </w:r>
      <w:r>
        <w:rPr>
          <w:rFonts w:hint="eastAsia" w:ascii="仿宋" w:hAnsi="仿宋" w:eastAsia="仿宋" w:cs="仿宋"/>
          <w:sz w:val="28"/>
          <w:szCs w:val="28"/>
        </w:rPr>
        <w:t>“重温革命精神、继承革命文化”调研红色革命基地建设</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40.</w:t>
      </w:r>
      <w:r>
        <w:rPr>
          <w:rFonts w:hint="eastAsia" w:ascii="仿宋" w:hAnsi="仿宋" w:eastAsia="仿宋" w:cs="仿宋"/>
          <w:sz w:val="28"/>
          <w:szCs w:val="28"/>
        </w:rPr>
        <w:t>王尽美、邓恩铭与山东早期党组织的创建工作研究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41.</w:t>
      </w:r>
      <w:r>
        <w:rPr>
          <w:rFonts w:hint="eastAsia" w:ascii="仿宋" w:hAnsi="仿宋" w:eastAsia="仿宋" w:cs="仿宋"/>
          <w:sz w:val="28"/>
          <w:szCs w:val="28"/>
        </w:rPr>
        <w:t>黑铁山抗日武装起义精神的青少年传播调研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42.</w:t>
      </w:r>
      <w:r>
        <w:rPr>
          <w:rFonts w:hint="eastAsia" w:ascii="仿宋" w:hAnsi="仿宋" w:eastAsia="仿宋" w:cs="仿宋"/>
          <w:sz w:val="28"/>
          <w:szCs w:val="28"/>
        </w:rPr>
        <w:t xml:space="preserve">革命老区乡村基层民主建设调查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43.</w:t>
      </w:r>
      <w:r>
        <w:rPr>
          <w:rFonts w:hint="eastAsia" w:ascii="仿宋" w:hAnsi="仿宋" w:eastAsia="仿宋" w:cs="仿宋"/>
          <w:sz w:val="28"/>
          <w:szCs w:val="28"/>
        </w:rPr>
        <w:t xml:space="preserve">重温长征路、感受革命艰辛的红色体验实践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44.</w:t>
      </w:r>
      <w:r>
        <w:rPr>
          <w:rFonts w:hint="eastAsia" w:ascii="仿宋" w:hAnsi="仿宋" w:eastAsia="仿宋" w:cs="仿宋"/>
          <w:sz w:val="28"/>
          <w:szCs w:val="28"/>
        </w:rPr>
        <w:t>山东省农村基层党组织建设和作用发挥调查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45.</w:t>
      </w:r>
      <w:r>
        <w:rPr>
          <w:rFonts w:hint="eastAsia" w:ascii="仿宋" w:hAnsi="仿宋" w:eastAsia="仿宋" w:cs="仿宋"/>
          <w:sz w:val="28"/>
          <w:szCs w:val="28"/>
        </w:rPr>
        <w:t>新时代地方红色旅游资源开发或发展模式调研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46.</w:t>
      </w:r>
      <w:r>
        <w:rPr>
          <w:rFonts w:hint="eastAsia" w:ascii="仿宋" w:hAnsi="仿宋" w:eastAsia="仿宋" w:cs="仿宋"/>
          <w:sz w:val="28"/>
          <w:szCs w:val="28"/>
        </w:rPr>
        <w:t>沂蒙红色歌曲及其当代价值研究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47.</w:t>
      </w:r>
      <w:r>
        <w:rPr>
          <w:rFonts w:hint="eastAsia" w:ascii="仿宋" w:hAnsi="仿宋" w:eastAsia="仿宋" w:cs="仿宋"/>
          <w:sz w:val="28"/>
          <w:szCs w:val="28"/>
        </w:rPr>
        <w:t>弘扬沂蒙精神助推乡村振兴、革命老区发展研究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48.</w:t>
      </w:r>
      <w:r>
        <w:rPr>
          <w:rFonts w:hint="eastAsia" w:ascii="仿宋" w:hAnsi="仿宋" w:eastAsia="仿宋" w:cs="仿宋"/>
          <w:sz w:val="28"/>
          <w:szCs w:val="28"/>
        </w:rPr>
        <w:t>媒体融合与沂蒙精神传播路径创新研究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49.</w:t>
      </w:r>
      <w:r>
        <w:rPr>
          <w:rFonts w:hint="eastAsia" w:ascii="仿宋" w:hAnsi="仿宋" w:eastAsia="仿宋" w:cs="仿宋"/>
          <w:sz w:val="28"/>
          <w:szCs w:val="28"/>
        </w:rPr>
        <w:t>中国共产党成立百年与弘扬中华优秀传统文化研究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50.</w:t>
      </w:r>
      <w:r>
        <w:rPr>
          <w:rFonts w:hint="eastAsia" w:ascii="仿宋" w:hAnsi="仿宋" w:eastAsia="仿宋" w:cs="仿宋"/>
          <w:sz w:val="28"/>
          <w:szCs w:val="28"/>
        </w:rPr>
        <w:t>城市社区党建情况调研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51.</w:t>
      </w:r>
      <w:r>
        <w:rPr>
          <w:rFonts w:hint="eastAsia" w:ascii="仿宋" w:hAnsi="仿宋" w:eastAsia="仿宋" w:cs="仿宋"/>
          <w:sz w:val="28"/>
          <w:szCs w:val="28"/>
        </w:rPr>
        <w:t>淄博市农村基层党支部党史学习教育活动推进情况调研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52.</w:t>
      </w:r>
      <w:r>
        <w:rPr>
          <w:rFonts w:hint="eastAsia" w:ascii="仿宋" w:hAnsi="仿宋" w:eastAsia="仿宋" w:cs="仿宋"/>
          <w:sz w:val="28"/>
          <w:szCs w:val="28"/>
        </w:rPr>
        <w:t>淄博市党政事业单位党史学习教育活动推进情况调研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53.</w:t>
      </w:r>
      <w:r>
        <w:rPr>
          <w:rFonts w:hint="eastAsia" w:ascii="仿宋" w:hAnsi="仿宋" w:eastAsia="仿宋" w:cs="仿宋"/>
          <w:sz w:val="28"/>
          <w:szCs w:val="28"/>
        </w:rPr>
        <w:t>淄博市非公有制企业党史学习教育活动推进情况调研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54.</w:t>
      </w:r>
      <w:r>
        <w:rPr>
          <w:rFonts w:hint="eastAsia" w:ascii="仿宋" w:hAnsi="仿宋" w:eastAsia="仿宋" w:cs="仿宋"/>
          <w:sz w:val="28"/>
          <w:szCs w:val="28"/>
        </w:rPr>
        <w:t>淄博市高校党史学习教育活动推进情况调研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55.</w:t>
      </w:r>
      <w:r>
        <w:rPr>
          <w:rFonts w:hint="eastAsia" w:ascii="仿宋" w:hAnsi="仿宋" w:eastAsia="仿宋" w:cs="仿宋"/>
          <w:sz w:val="28"/>
          <w:szCs w:val="28"/>
        </w:rPr>
        <w:t>“四史”教育融入高校思想政治理论课堂的路径探索</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56.</w:t>
      </w:r>
      <w:r>
        <w:rPr>
          <w:rFonts w:hint="eastAsia" w:ascii="仿宋" w:hAnsi="仿宋" w:eastAsia="仿宋" w:cs="仿宋"/>
          <w:sz w:val="28"/>
          <w:szCs w:val="28"/>
        </w:rPr>
        <w:t>小组汇报式教学在高校思想政治理论课中的探索与实践</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57.</w:t>
      </w:r>
      <w:r>
        <w:rPr>
          <w:rFonts w:hint="eastAsia" w:ascii="仿宋" w:hAnsi="仿宋" w:eastAsia="仿宋" w:cs="仿宋"/>
          <w:sz w:val="28"/>
          <w:szCs w:val="28"/>
        </w:rPr>
        <w:t>沂蒙山红色文化融入高校思政课教学的实践探索</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58.</w:t>
      </w:r>
      <w:r>
        <w:rPr>
          <w:rFonts w:hint="eastAsia" w:ascii="仿宋" w:hAnsi="仿宋" w:eastAsia="仿宋" w:cs="仿宋"/>
          <w:sz w:val="28"/>
          <w:szCs w:val="28"/>
        </w:rPr>
        <w:t xml:space="preserve">某地红色遗产的传承、保护和利用状况调查研究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59.</w:t>
      </w:r>
      <w:r>
        <w:rPr>
          <w:rFonts w:hint="eastAsia" w:ascii="仿宋" w:hAnsi="仿宋" w:eastAsia="仿宋" w:cs="仿宋"/>
          <w:sz w:val="28"/>
          <w:szCs w:val="28"/>
        </w:rPr>
        <w:t>焦裕禄精神传承途径与方式创新调查研究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60.</w:t>
      </w:r>
      <w:r>
        <w:rPr>
          <w:rFonts w:hint="eastAsia" w:ascii="仿宋" w:hAnsi="仿宋" w:eastAsia="仿宋" w:cs="仿宋"/>
          <w:sz w:val="28"/>
          <w:szCs w:val="28"/>
        </w:rPr>
        <w:t>“家国档案”中的共和国记忆——寻浓情家书，悟家国情怀</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61.</w:t>
      </w:r>
      <w:r>
        <w:rPr>
          <w:rFonts w:hint="eastAsia" w:ascii="仿宋" w:hAnsi="仿宋" w:eastAsia="仿宋" w:cs="仿宋"/>
          <w:sz w:val="28"/>
          <w:szCs w:val="28"/>
        </w:rPr>
        <w:t>追寻红色记忆，传承红色基因——红色足迹寻访</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回望百年党史，传承恩来精神</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63.</w:t>
      </w:r>
      <w:r>
        <w:rPr>
          <w:rFonts w:hint="eastAsia" w:ascii="仿宋" w:hAnsi="仿宋" w:eastAsia="仿宋" w:cs="仿宋"/>
          <w:sz w:val="28"/>
          <w:szCs w:val="28"/>
        </w:rPr>
        <w:t xml:space="preserve">中国共产党百年历程与改革开放基本经验研究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64.</w:t>
      </w:r>
      <w:r>
        <w:rPr>
          <w:rFonts w:hint="eastAsia" w:ascii="仿宋" w:hAnsi="仿宋" w:eastAsia="仿宋" w:cs="仿宋"/>
          <w:sz w:val="28"/>
          <w:szCs w:val="28"/>
        </w:rPr>
        <w:t>致敬建党百年的各种形式文艺活动</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65.</w:t>
      </w:r>
      <w:r>
        <w:rPr>
          <w:rFonts w:hint="eastAsia" w:ascii="仿宋" w:hAnsi="仿宋" w:eastAsia="仿宋" w:cs="仿宋"/>
          <w:sz w:val="28"/>
          <w:szCs w:val="28"/>
        </w:rPr>
        <w:t>山东早期党组织创建历史资料搜集、整理和研究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66.</w:t>
      </w:r>
      <w:r>
        <w:rPr>
          <w:rFonts w:hint="eastAsia" w:ascii="仿宋" w:hAnsi="仿宋" w:eastAsia="仿宋" w:cs="仿宋"/>
          <w:sz w:val="28"/>
          <w:szCs w:val="28"/>
        </w:rPr>
        <w:t xml:space="preserve">在居住社区展开建党100周年庆祝活动调查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67.</w:t>
      </w:r>
      <w:r>
        <w:rPr>
          <w:rFonts w:hint="eastAsia" w:ascii="仿宋" w:hAnsi="仿宋" w:eastAsia="仿宋" w:cs="仿宋"/>
          <w:sz w:val="28"/>
          <w:szCs w:val="28"/>
        </w:rPr>
        <w:t>大学生对于“四史”内容熟知程度调查研究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68.</w:t>
      </w:r>
      <w:r>
        <w:rPr>
          <w:rFonts w:hint="eastAsia" w:ascii="仿宋" w:hAnsi="仿宋" w:eastAsia="仿宋" w:cs="仿宋"/>
          <w:sz w:val="28"/>
          <w:szCs w:val="28"/>
        </w:rPr>
        <w:t>大学生对于“四史”影视剧认知度调查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69.</w:t>
      </w:r>
      <w:r>
        <w:rPr>
          <w:rFonts w:hint="eastAsia" w:ascii="仿宋" w:hAnsi="仿宋" w:eastAsia="仿宋" w:cs="仿宋"/>
          <w:sz w:val="28"/>
          <w:szCs w:val="28"/>
        </w:rPr>
        <w:t>当代大学生党史认知状况调查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70.</w:t>
      </w:r>
      <w:r>
        <w:rPr>
          <w:rFonts w:hint="eastAsia" w:ascii="仿宋" w:hAnsi="仿宋" w:eastAsia="仿宋" w:cs="仿宋"/>
          <w:sz w:val="28"/>
          <w:szCs w:val="28"/>
        </w:rPr>
        <w:t>大学生党史学习教育调研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71.</w:t>
      </w:r>
      <w:r>
        <w:rPr>
          <w:rFonts w:hint="eastAsia" w:ascii="仿宋" w:hAnsi="仿宋" w:eastAsia="仿宋" w:cs="仿宋"/>
          <w:sz w:val="28"/>
          <w:szCs w:val="28"/>
        </w:rPr>
        <w:t xml:space="preserve">党史教育活动的调查——以某县区为例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72.</w:t>
      </w:r>
      <w:r>
        <w:rPr>
          <w:rFonts w:hint="eastAsia" w:ascii="仿宋" w:hAnsi="仿宋" w:eastAsia="仿宋" w:cs="仿宋"/>
          <w:sz w:val="28"/>
          <w:szCs w:val="28"/>
        </w:rPr>
        <w:t xml:space="preserve">百年党史与红色传承调研——以某县区为例 </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三、文化</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73.</w:t>
      </w:r>
      <w:r>
        <w:rPr>
          <w:rFonts w:hint="eastAsia" w:ascii="仿宋" w:hAnsi="仿宋" w:eastAsia="仿宋" w:cs="仿宋"/>
          <w:sz w:val="28"/>
          <w:szCs w:val="28"/>
        </w:rPr>
        <w:t>文化助力乡村振兴调研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74.</w:t>
      </w:r>
      <w:r>
        <w:rPr>
          <w:rFonts w:hint="eastAsia" w:ascii="仿宋" w:hAnsi="仿宋" w:eastAsia="仿宋" w:cs="仿宋"/>
          <w:sz w:val="28"/>
          <w:szCs w:val="28"/>
        </w:rPr>
        <w:t>淄博市乡村旅游调查研究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75.</w:t>
      </w:r>
      <w:r>
        <w:rPr>
          <w:rFonts w:hint="eastAsia" w:ascii="仿宋" w:hAnsi="仿宋" w:eastAsia="仿宋" w:cs="仿宋"/>
          <w:sz w:val="28"/>
          <w:szCs w:val="28"/>
        </w:rPr>
        <w:t>淄博市乡土文化资源的整体优化和提升调研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76.</w:t>
      </w:r>
      <w:r>
        <w:rPr>
          <w:rFonts w:hint="eastAsia" w:ascii="仿宋" w:hAnsi="仿宋" w:eastAsia="仿宋" w:cs="仿宋"/>
          <w:sz w:val="28"/>
          <w:szCs w:val="28"/>
        </w:rPr>
        <w:t xml:space="preserve">博山区旅游乡村振兴的经验调查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77.</w:t>
      </w:r>
      <w:r>
        <w:rPr>
          <w:rFonts w:hint="eastAsia" w:ascii="仿宋" w:hAnsi="仿宋" w:eastAsia="仿宋" w:cs="仿宋"/>
          <w:sz w:val="28"/>
          <w:szCs w:val="28"/>
        </w:rPr>
        <w:t xml:space="preserve">乡村振兴中的传统文化传承问题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78.</w:t>
      </w:r>
      <w:r>
        <w:rPr>
          <w:rFonts w:hint="eastAsia" w:ascii="仿宋" w:hAnsi="仿宋" w:eastAsia="仿宋" w:cs="仿宋"/>
          <w:sz w:val="28"/>
          <w:szCs w:val="28"/>
        </w:rPr>
        <w:t xml:space="preserve">某村乡村文明建设状况调研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79.</w:t>
      </w:r>
      <w:r>
        <w:rPr>
          <w:rFonts w:hint="eastAsia" w:ascii="仿宋" w:hAnsi="仿宋" w:eastAsia="仿宋" w:cs="仿宋"/>
          <w:sz w:val="28"/>
          <w:szCs w:val="28"/>
        </w:rPr>
        <w:t>某地农村文化娱乐活动调研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80.</w:t>
      </w:r>
      <w:r>
        <w:rPr>
          <w:rFonts w:hint="eastAsia" w:ascii="仿宋" w:hAnsi="仿宋" w:eastAsia="仿宋" w:cs="仿宋"/>
          <w:sz w:val="28"/>
          <w:szCs w:val="28"/>
        </w:rPr>
        <w:t>新时代某地居民文化需求状况调研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81.</w:t>
      </w:r>
      <w:r>
        <w:rPr>
          <w:rFonts w:hint="eastAsia" w:ascii="仿宋" w:hAnsi="仿宋" w:eastAsia="仿宋" w:cs="仿宋"/>
          <w:sz w:val="28"/>
          <w:szCs w:val="28"/>
        </w:rPr>
        <w:t>某地居民业余文化状况调研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82.</w:t>
      </w:r>
      <w:r>
        <w:rPr>
          <w:rFonts w:hint="eastAsia" w:ascii="仿宋" w:hAnsi="仿宋" w:eastAsia="仿宋" w:cs="仿宋"/>
          <w:sz w:val="28"/>
          <w:szCs w:val="28"/>
        </w:rPr>
        <w:t>淄博市古村落保护现状调研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83.</w:t>
      </w:r>
      <w:r>
        <w:rPr>
          <w:rFonts w:hint="eastAsia" w:ascii="仿宋" w:hAnsi="仿宋" w:eastAsia="仿宋" w:cs="仿宋"/>
          <w:sz w:val="28"/>
          <w:szCs w:val="28"/>
        </w:rPr>
        <w:t>淄博市文化遗产保护与传承现状调查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84.</w:t>
      </w:r>
      <w:r>
        <w:rPr>
          <w:rFonts w:hint="eastAsia" w:ascii="仿宋" w:hAnsi="仿宋" w:eastAsia="仿宋" w:cs="仿宋"/>
          <w:sz w:val="28"/>
          <w:szCs w:val="28"/>
        </w:rPr>
        <w:t xml:space="preserve">对齐长城保护与利用状况的调研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85.</w:t>
      </w:r>
      <w:r>
        <w:rPr>
          <w:rFonts w:hint="eastAsia" w:ascii="仿宋" w:hAnsi="仿宋" w:eastAsia="仿宋" w:cs="仿宋"/>
          <w:sz w:val="28"/>
          <w:szCs w:val="28"/>
        </w:rPr>
        <w:t>当地历史文化资源调查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86.</w:t>
      </w:r>
      <w:r>
        <w:rPr>
          <w:rFonts w:hint="eastAsia" w:ascii="仿宋" w:hAnsi="仿宋" w:eastAsia="仿宋" w:cs="仿宋"/>
          <w:sz w:val="28"/>
          <w:szCs w:val="28"/>
        </w:rPr>
        <w:t>某地非物质文化遗产的保护与传承情况调查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87.</w:t>
      </w:r>
      <w:r>
        <w:rPr>
          <w:rFonts w:hint="eastAsia" w:ascii="仿宋" w:hAnsi="仿宋" w:eastAsia="仿宋" w:cs="仿宋"/>
          <w:sz w:val="28"/>
          <w:szCs w:val="28"/>
        </w:rPr>
        <w:t>某地优秀传统文化（风俗）的传承与保护情况调研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88.</w:t>
      </w:r>
      <w:r>
        <w:rPr>
          <w:rFonts w:hint="eastAsia" w:ascii="仿宋" w:hAnsi="仿宋" w:eastAsia="仿宋" w:cs="仿宋"/>
          <w:sz w:val="28"/>
          <w:szCs w:val="28"/>
        </w:rPr>
        <w:t xml:space="preserve">某地民俗文化传承状况调研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89.</w:t>
      </w:r>
      <w:r>
        <w:rPr>
          <w:rFonts w:hint="eastAsia" w:ascii="仿宋" w:hAnsi="仿宋" w:eastAsia="仿宋" w:cs="仿宋"/>
          <w:sz w:val="28"/>
          <w:szCs w:val="28"/>
        </w:rPr>
        <w:t>家乡民间传统手工艺及手工艺人生存现状调研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90.</w:t>
      </w:r>
      <w:r>
        <w:rPr>
          <w:rFonts w:hint="eastAsia" w:ascii="仿宋" w:hAnsi="仿宋" w:eastAsia="仿宋" w:cs="仿宋"/>
          <w:sz w:val="28"/>
          <w:szCs w:val="28"/>
        </w:rPr>
        <w:t>齐文化的内涵与当代价值研究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91.</w:t>
      </w:r>
      <w:r>
        <w:rPr>
          <w:rFonts w:hint="eastAsia" w:ascii="仿宋" w:hAnsi="仿宋" w:eastAsia="仿宋" w:cs="仿宋"/>
          <w:sz w:val="28"/>
          <w:szCs w:val="28"/>
        </w:rPr>
        <w:t xml:space="preserve">某地传统节日习俗传承现状和存在问题调研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92.</w:t>
      </w:r>
      <w:r>
        <w:rPr>
          <w:rFonts w:hint="eastAsia" w:ascii="仿宋" w:hAnsi="仿宋" w:eastAsia="仿宋" w:cs="仿宋"/>
          <w:sz w:val="28"/>
          <w:szCs w:val="28"/>
        </w:rPr>
        <w:t>传统文化的网络传播研究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93.</w:t>
      </w:r>
      <w:r>
        <w:rPr>
          <w:rFonts w:hint="eastAsia" w:ascii="仿宋" w:hAnsi="仿宋" w:eastAsia="仿宋" w:cs="仿宋"/>
          <w:sz w:val="28"/>
          <w:szCs w:val="28"/>
        </w:rPr>
        <w:t>当代中国文化符号输出策略研究——以《原神》在海外推广为例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94.</w:t>
      </w:r>
      <w:r>
        <w:rPr>
          <w:rFonts w:hint="eastAsia" w:ascii="仿宋" w:hAnsi="仿宋" w:eastAsia="仿宋" w:cs="仿宋"/>
          <w:sz w:val="28"/>
          <w:szCs w:val="28"/>
        </w:rPr>
        <w:t>对“三转一响”工业文化遗产保护利用状况的调研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95.</w:t>
      </w:r>
      <w:r>
        <w:rPr>
          <w:rFonts w:hint="eastAsia" w:ascii="仿宋" w:hAnsi="仿宋" w:eastAsia="仿宋" w:cs="仿宋"/>
          <w:sz w:val="28"/>
          <w:szCs w:val="28"/>
        </w:rPr>
        <w:t>中华优秀传统文化创造性转化、创新性发展的山东实践研究</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四、社会</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96.</w:t>
      </w:r>
      <w:r>
        <w:rPr>
          <w:rFonts w:hint="eastAsia" w:ascii="仿宋" w:hAnsi="仿宋" w:eastAsia="仿宋" w:cs="仿宋"/>
          <w:sz w:val="28"/>
          <w:szCs w:val="28"/>
        </w:rPr>
        <w:t>改革开放以来人们生活方式的改变与生活满意度的调查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97.</w:t>
      </w:r>
      <w:r>
        <w:rPr>
          <w:rFonts w:hint="eastAsia" w:ascii="仿宋" w:hAnsi="仿宋" w:eastAsia="仿宋" w:cs="仿宋"/>
          <w:sz w:val="28"/>
          <w:szCs w:val="28"/>
        </w:rPr>
        <w:t>后疫情时代居民消费变化问题调研—以某地为例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98.</w:t>
      </w:r>
      <w:r>
        <w:rPr>
          <w:rFonts w:hint="eastAsia" w:ascii="仿宋" w:hAnsi="仿宋" w:eastAsia="仿宋" w:cs="仿宋"/>
          <w:sz w:val="28"/>
          <w:szCs w:val="28"/>
        </w:rPr>
        <w:t xml:space="preserve">后疫情时代某市农民生活状况的调查与研究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99.</w:t>
      </w:r>
      <w:r>
        <w:rPr>
          <w:rFonts w:hint="eastAsia" w:ascii="仿宋" w:hAnsi="仿宋" w:eastAsia="仿宋" w:cs="仿宋"/>
          <w:sz w:val="28"/>
          <w:szCs w:val="28"/>
        </w:rPr>
        <w:t>00后青年人的婚恋观念变化调研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100.</w:t>
      </w:r>
      <w:r>
        <w:rPr>
          <w:rFonts w:hint="eastAsia" w:ascii="仿宋" w:hAnsi="仿宋" w:eastAsia="仿宋" w:cs="仿宋"/>
          <w:sz w:val="28"/>
          <w:szCs w:val="28"/>
        </w:rPr>
        <w:t>山东某地社区体育设施状况调研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101.</w:t>
      </w:r>
      <w:r>
        <w:rPr>
          <w:rFonts w:hint="eastAsia" w:ascii="仿宋" w:hAnsi="仿宋" w:eastAsia="仿宋" w:cs="仿宋"/>
          <w:sz w:val="28"/>
          <w:szCs w:val="28"/>
        </w:rPr>
        <w:t>农村地区“数字鸿沟”现状调研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102.</w:t>
      </w:r>
      <w:r>
        <w:rPr>
          <w:rFonts w:hint="eastAsia" w:ascii="仿宋" w:hAnsi="仿宋" w:eastAsia="仿宋" w:cs="仿宋"/>
          <w:sz w:val="28"/>
          <w:szCs w:val="28"/>
        </w:rPr>
        <w:t>群众对“中国梦”认同度的调查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103.</w:t>
      </w:r>
      <w:r>
        <w:rPr>
          <w:rFonts w:hint="eastAsia" w:ascii="仿宋" w:hAnsi="仿宋" w:eastAsia="仿宋" w:cs="仿宋"/>
          <w:sz w:val="28"/>
          <w:szCs w:val="28"/>
        </w:rPr>
        <w:t>信息时代扶贫工作的创新手段调研——以某地为例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104.</w:t>
      </w:r>
      <w:r>
        <w:rPr>
          <w:rFonts w:hint="eastAsia" w:ascii="仿宋" w:hAnsi="仿宋" w:eastAsia="仿宋" w:cs="仿宋"/>
          <w:sz w:val="28"/>
          <w:szCs w:val="28"/>
        </w:rPr>
        <w:t>当前农村医疗保障情况调研——以某地为例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105.</w:t>
      </w:r>
      <w:r>
        <w:rPr>
          <w:rFonts w:hint="eastAsia" w:ascii="仿宋" w:hAnsi="仿宋" w:eastAsia="仿宋" w:cs="仿宋"/>
          <w:sz w:val="28"/>
          <w:szCs w:val="28"/>
        </w:rPr>
        <w:t>医养结合推进发展调研——以某地为例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106.</w:t>
      </w:r>
      <w:r>
        <w:rPr>
          <w:rFonts w:hint="eastAsia" w:ascii="仿宋" w:hAnsi="仿宋" w:eastAsia="仿宋" w:cs="仿宋"/>
          <w:sz w:val="28"/>
          <w:szCs w:val="28"/>
        </w:rPr>
        <w:t>国家精准扶贫政策落实情况调查研究——以某地为例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107.</w:t>
      </w:r>
      <w:r>
        <w:rPr>
          <w:rFonts w:hint="eastAsia" w:ascii="仿宋" w:hAnsi="仿宋" w:eastAsia="仿宋" w:cs="仿宋"/>
          <w:sz w:val="28"/>
          <w:szCs w:val="28"/>
        </w:rPr>
        <w:t xml:space="preserve">关于城市农民工社会地位的调查研究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108.</w:t>
      </w:r>
      <w:r>
        <w:rPr>
          <w:rFonts w:hint="eastAsia" w:ascii="仿宋" w:hAnsi="仿宋" w:eastAsia="仿宋" w:cs="仿宋"/>
          <w:sz w:val="28"/>
          <w:szCs w:val="28"/>
        </w:rPr>
        <w:t>第一书记群体调研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109.</w:t>
      </w:r>
      <w:r>
        <w:rPr>
          <w:rFonts w:hint="eastAsia" w:ascii="仿宋" w:hAnsi="仿宋" w:eastAsia="仿宋" w:cs="仿宋"/>
          <w:sz w:val="28"/>
          <w:szCs w:val="28"/>
        </w:rPr>
        <w:t>疫情背景下社区医疗服务调查研究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110.</w:t>
      </w:r>
      <w:r>
        <w:rPr>
          <w:rFonts w:hint="eastAsia" w:ascii="仿宋" w:hAnsi="仿宋" w:eastAsia="仿宋" w:cs="仿宋"/>
          <w:sz w:val="28"/>
          <w:szCs w:val="28"/>
        </w:rPr>
        <w:t>新冠疫苗接种现场秩序疏导志愿活动</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111.</w:t>
      </w:r>
      <w:r>
        <w:rPr>
          <w:rFonts w:hint="eastAsia" w:ascii="仿宋" w:hAnsi="仿宋" w:eastAsia="仿宋" w:cs="仿宋"/>
          <w:sz w:val="28"/>
          <w:szCs w:val="28"/>
        </w:rPr>
        <w:t>新冠疫苗接种科普知识宣传活动进村庄</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112.</w:t>
      </w:r>
      <w:r>
        <w:rPr>
          <w:rFonts w:hint="eastAsia" w:ascii="仿宋" w:hAnsi="仿宋" w:eastAsia="仿宋" w:cs="仿宋"/>
          <w:sz w:val="28"/>
          <w:szCs w:val="28"/>
        </w:rPr>
        <w:t>关于新型农村合作医疗满意度调研——以某地为例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113.</w:t>
      </w:r>
      <w:r>
        <w:rPr>
          <w:rFonts w:hint="eastAsia" w:ascii="仿宋" w:hAnsi="仿宋" w:eastAsia="仿宋" w:cs="仿宋"/>
          <w:sz w:val="28"/>
          <w:szCs w:val="28"/>
        </w:rPr>
        <w:t>城镇化过程中农民工生活状态的调查研究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114.</w:t>
      </w:r>
      <w:r>
        <w:rPr>
          <w:rFonts w:hint="eastAsia" w:ascii="仿宋" w:hAnsi="仿宋" w:eastAsia="仿宋" w:cs="仿宋"/>
          <w:sz w:val="28"/>
          <w:szCs w:val="28"/>
        </w:rPr>
        <w:t xml:space="preserve">某村村民生活状况调研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115.</w:t>
      </w:r>
      <w:r>
        <w:rPr>
          <w:rFonts w:hint="eastAsia" w:ascii="仿宋" w:hAnsi="仿宋" w:eastAsia="仿宋" w:cs="仿宋"/>
          <w:sz w:val="28"/>
          <w:szCs w:val="28"/>
        </w:rPr>
        <w:t xml:space="preserve">某市城市交通状况的调研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116.</w:t>
      </w:r>
      <w:r>
        <w:rPr>
          <w:rFonts w:hint="eastAsia" w:ascii="仿宋" w:hAnsi="仿宋" w:eastAsia="仿宋" w:cs="仿宋"/>
          <w:sz w:val="28"/>
          <w:szCs w:val="28"/>
        </w:rPr>
        <w:t>淄博市全面建成小康社会的经验启示研究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117.</w:t>
      </w:r>
      <w:r>
        <w:rPr>
          <w:rFonts w:hint="eastAsia" w:ascii="仿宋" w:hAnsi="仿宋" w:eastAsia="仿宋" w:cs="仿宋"/>
          <w:sz w:val="28"/>
          <w:szCs w:val="28"/>
        </w:rPr>
        <w:t xml:space="preserve">张店区弱势群体的生活状况及心态调查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118.</w:t>
      </w:r>
      <w:r>
        <w:rPr>
          <w:rFonts w:hint="eastAsia" w:ascii="仿宋" w:hAnsi="仿宋" w:eastAsia="仿宋" w:cs="仿宋"/>
          <w:sz w:val="28"/>
          <w:szCs w:val="28"/>
        </w:rPr>
        <w:t xml:space="preserve">淄博农民工的生存状态及心理调查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119.</w:t>
      </w:r>
      <w:r>
        <w:rPr>
          <w:rFonts w:hint="eastAsia" w:ascii="仿宋" w:hAnsi="仿宋" w:eastAsia="仿宋" w:cs="仿宋"/>
          <w:sz w:val="28"/>
          <w:szCs w:val="28"/>
        </w:rPr>
        <w:t xml:space="preserve">张店区年轻人的婚恋观念调查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120.</w:t>
      </w:r>
      <w:r>
        <w:rPr>
          <w:rFonts w:hint="eastAsia" w:ascii="仿宋" w:hAnsi="仿宋" w:eastAsia="仿宋" w:cs="仿宋"/>
          <w:sz w:val="28"/>
          <w:szCs w:val="28"/>
        </w:rPr>
        <w:t>某地区农民生态文明行为与意识调研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121.</w:t>
      </w:r>
      <w:r>
        <w:rPr>
          <w:rFonts w:hint="eastAsia" w:ascii="仿宋" w:hAnsi="仿宋" w:eastAsia="仿宋" w:cs="仿宋"/>
          <w:sz w:val="28"/>
          <w:szCs w:val="28"/>
        </w:rPr>
        <w:t>感悟家乡发展新变化——走基层体民情，悟发展强使命</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122.</w:t>
      </w:r>
      <w:r>
        <w:rPr>
          <w:rFonts w:hint="eastAsia" w:ascii="仿宋" w:hAnsi="仿宋" w:eastAsia="仿宋" w:cs="仿宋"/>
          <w:sz w:val="28"/>
          <w:szCs w:val="28"/>
        </w:rPr>
        <w:t>全面建成小康社会农村基本公共服务短板调研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123.</w:t>
      </w:r>
      <w:r>
        <w:rPr>
          <w:rFonts w:hint="eastAsia" w:ascii="仿宋" w:hAnsi="仿宋" w:eastAsia="仿宋" w:cs="仿宋"/>
          <w:sz w:val="28"/>
          <w:szCs w:val="28"/>
        </w:rPr>
        <w:t>集体性的体育比赛或活动</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124.</w:t>
      </w:r>
      <w:r>
        <w:rPr>
          <w:rFonts w:hint="eastAsia" w:ascii="仿宋" w:hAnsi="仿宋" w:eastAsia="仿宋" w:cs="仿宋"/>
          <w:sz w:val="28"/>
          <w:szCs w:val="28"/>
        </w:rPr>
        <w:t>国家最新法律与政策的公益宣讲</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125.</w:t>
      </w:r>
      <w:r>
        <w:rPr>
          <w:rFonts w:hint="eastAsia" w:ascii="仿宋" w:hAnsi="仿宋" w:eastAsia="仿宋" w:cs="仿宋"/>
          <w:sz w:val="28"/>
          <w:szCs w:val="28"/>
        </w:rPr>
        <w:t>山东省关爱困境儿童志愿服务的探索与实践</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126.</w:t>
      </w:r>
      <w:r>
        <w:rPr>
          <w:rFonts w:hint="eastAsia" w:ascii="仿宋" w:hAnsi="仿宋" w:eastAsia="仿宋" w:cs="仿宋"/>
          <w:sz w:val="28"/>
          <w:szCs w:val="28"/>
        </w:rPr>
        <w:t>山东省新时代文明实践志愿服务发展路径创新研究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127.</w:t>
      </w:r>
      <w:r>
        <w:rPr>
          <w:rFonts w:hint="eastAsia" w:ascii="仿宋" w:hAnsi="仿宋" w:eastAsia="仿宋" w:cs="仿宋"/>
          <w:sz w:val="28"/>
          <w:szCs w:val="28"/>
        </w:rPr>
        <w:t>民间志愿服务组织的发展困境及应对研究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128.</w:t>
      </w:r>
      <w:r>
        <w:rPr>
          <w:rFonts w:hint="eastAsia" w:ascii="仿宋" w:hAnsi="仿宋" w:eastAsia="仿宋" w:cs="仿宋"/>
          <w:sz w:val="28"/>
          <w:szCs w:val="28"/>
        </w:rPr>
        <w:t>常态化疫情防控背景下应急志愿服务体系建设研究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129.</w:t>
      </w:r>
      <w:r>
        <w:rPr>
          <w:rFonts w:hint="eastAsia" w:ascii="仿宋" w:hAnsi="仿宋" w:eastAsia="仿宋" w:cs="仿宋"/>
          <w:sz w:val="28"/>
          <w:szCs w:val="28"/>
        </w:rPr>
        <w:t>人口老龄化背景下的志愿服务机制研究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130.</w:t>
      </w:r>
      <w:r>
        <w:rPr>
          <w:rFonts w:hint="eastAsia" w:ascii="仿宋" w:hAnsi="仿宋" w:eastAsia="仿宋" w:cs="仿宋"/>
          <w:sz w:val="28"/>
          <w:szCs w:val="28"/>
        </w:rPr>
        <w:t>街道社区志愿服务调研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131.</w:t>
      </w:r>
      <w:r>
        <w:rPr>
          <w:rFonts w:hint="eastAsia" w:ascii="仿宋" w:hAnsi="仿宋" w:eastAsia="仿宋" w:cs="仿宋"/>
          <w:sz w:val="28"/>
          <w:szCs w:val="28"/>
        </w:rPr>
        <w:t xml:space="preserve">某村村民养老模式调研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132.</w:t>
      </w:r>
      <w:r>
        <w:rPr>
          <w:rFonts w:hint="eastAsia" w:ascii="仿宋" w:hAnsi="仿宋" w:eastAsia="仿宋" w:cs="仿宋"/>
          <w:sz w:val="28"/>
          <w:szCs w:val="28"/>
        </w:rPr>
        <w:t>农村孤寡老人生存现状调查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133.</w:t>
      </w:r>
      <w:r>
        <w:rPr>
          <w:rFonts w:hint="eastAsia" w:ascii="仿宋" w:hAnsi="仿宋" w:eastAsia="仿宋" w:cs="仿宋"/>
          <w:sz w:val="28"/>
          <w:szCs w:val="28"/>
        </w:rPr>
        <w:t>山东省某市居家养老需求状况调研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134.</w:t>
      </w:r>
      <w:r>
        <w:rPr>
          <w:rFonts w:hint="eastAsia" w:ascii="仿宋" w:hAnsi="仿宋" w:eastAsia="仿宋" w:cs="仿宋"/>
          <w:sz w:val="28"/>
          <w:szCs w:val="28"/>
        </w:rPr>
        <w:t>农村养老问题的现状与对策调研——以某地为例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135.</w:t>
      </w:r>
      <w:r>
        <w:rPr>
          <w:rFonts w:hint="eastAsia" w:ascii="仿宋" w:hAnsi="仿宋" w:eastAsia="仿宋" w:cs="仿宋"/>
          <w:sz w:val="28"/>
          <w:szCs w:val="28"/>
        </w:rPr>
        <w:t>“老有所养”实现路径调研——以某地为例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136.</w:t>
      </w:r>
      <w:r>
        <w:rPr>
          <w:rFonts w:hint="eastAsia" w:ascii="仿宋" w:hAnsi="仿宋" w:eastAsia="仿宋" w:cs="仿宋"/>
          <w:sz w:val="28"/>
          <w:szCs w:val="28"/>
        </w:rPr>
        <w:t>淄博市人口老龄化状况调查及对策研究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137.</w:t>
      </w:r>
      <w:r>
        <w:rPr>
          <w:rFonts w:hint="eastAsia" w:ascii="仿宋" w:hAnsi="仿宋" w:eastAsia="仿宋" w:cs="仿宋"/>
          <w:sz w:val="28"/>
          <w:szCs w:val="28"/>
        </w:rPr>
        <w:t>新兴职业青年成长发展状况调查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138.</w:t>
      </w:r>
      <w:r>
        <w:rPr>
          <w:rFonts w:hint="eastAsia" w:ascii="仿宋" w:hAnsi="仿宋" w:eastAsia="仿宋" w:cs="仿宋"/>
          <w:sz w:val="28"/>
          <w:szCs w:val="28"/>
        </w:rPr>
        <w:t>脱贫群众获得感和幸福感调查研究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139.</w:t>
      </w:r>
      <w:r>
        <w:rPr>
          <w:rFonts w:hint="eastAsia" w:ascii="仿宋" w:hAnsi="仿宋" w:eastAsia="仿宋" w:cs="仿宋"/>
          <w:sz w:val="28"/>
          <w:szCs w:val="28"/>
        </w:rPr>
        <w:t>中国特色社会主义脱贫攻坚的制度优势研究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140.</w:t>
      </w:r>
      <w:r>
        <w:rPr>
          <w:rFonts w:hint="eastAsia" w:ascii="仿宋" w:hAnsi="仿宋" w:eastAsia="仿宋" w:cs="仿宋"/>
          <w:sz w:val="28"/>
          <w:szCs w:val="28"/>
        </w:rPr>
        <w:t>农民社会保障情况调研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141.</w:t>
      </w:r>
      <w:r>
        <w:rPr>
          <w:rFonts w:hint="eastAsia" w:ascii="仿宋" w:hAnsi="仿宋" w:eastAsia="仿宋" w:cs="仿宋"/>
          <w:sz w:val="28"/>
          <w:szCs w:val="28"/>
        </w:rPr>
        <w:t>网格员开展情况调研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142.</w:t>
      </w:r>
      <w:r>
        <w:rPr>
          <w:rFonts w:hint="eastAsia" w:ascii="仿宋" w:hAnsi="仿宋" w:eastAsia="仿宋" w:cs="仿宋"/>
          <w:sz w:val="28"/>
          <w:szCs w:val="28"/>
        </w:rPr>
        <w:t>某地区居民健康养生消费观调研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143.</w:t>
      </w:r>
      <w:r>
        <w:rPr>
          <w:rFonts w:hint="eastAsia" w:ascii="仿宋" w:hAnsi="仿宋" w:eastAsia="仿宋" w:cs="仿宋"/>
          <w:sz w:val="28"/>
          <w:szCs w:val="28"/>
        </w:rPr>
        <w:t>某地区青年诚信状况调研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144.</w:t>
      </w:r>
      <w:r>
        <w:rPr>
          <w:rFonts w:hint="eastAsia" w:ascii="仿宋" w:hAnsi="仿宋" w:eastAsia="仿宋" w:cs="仿宋"/>
          <w:sz w:val="28"/>
          <w:szCs w:val="28"/>
        </w:rPr>
        <w:t>某地区家庭家教家风建设状况调研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145.</w:t>
      </w:r>
      <w:r>
        <w:rPr>
          <w:rFonts w:hint="eastAsia" w:ascii="仿宋" w:hAnsi="仿宋" w:eastAsia="仿宋" w:cs="仿宋"/>
          <w:sz w:val="28"/>
          <w:szCs w:val="28"/>
        </w:rPr>
        <w:t>淄博市村民自治状况调查研究</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五、生态</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146.</w:t>
      </w:r>
      <w:r>
        <w:rPr>
          <w:rFonts w:hint="eastAsia" w:ascii="仿宋" w:hAnsi="仿宋" w:eastAsia="仿宋" w:cs="仿宋"/>
          <w:sz w:val="28"/>
          <w:szCs w:val="28"/>
        </w:rPr>
        <w:t>农村清洁能源利用现状调研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147.</w:t>
      </w:r>
      <w:r>
        <w:rPr>
          <w:rFonts w:hint="eastAsia" w:ascii="仿宋" w:hAnsi="仿宋" w:eastAsia="仿宋" w:cs="仿宋"/>
          <w:sz w:val="28"/>
          <w:szCs w:val="28"/>
        </w:rPr>
        <w:t>淄博市碳达峰、碳中和行动调研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148.</w:t>
      </w:r>
      <w:r>
        <w:rPr>
          <w:rFonts w:hint="eastAsia" w:ascii="仿宋" w:hAnsi="仿宋" w:eastAsia="仿宋" w:cs="仿宋"/>
          <w:sz w:val="28"/>
          <w:szCs w:val="28"/>
        </w:rPr>
        <w:t>山东黄河流域水资源：水生态承载力与新旧动能转换的平衡发展研究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149.</w:t>
      </w:r>
      <w:r>
        <w:rPr>
          <w:rFonts w:hint="eastAsia" w:ascii="仿宋" w:hAnsi="仿宋" w:eastAsia="仿宋" w:cs="仿宋"/>
          <w:sz w:val="28"/>
          <w:szCs w:val="28"/>
        </w:rPr>
        <w:t>山东省城市街道绿化调研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150.</w:t>
      </w:r>
      <w:r>
        <w:rPr>
          <w:rFonts w:hint="eastAsia" w:ascii="仿宋" w:hAnsi="仿宋" w:eastAsia="仿宋" w:cs="仿宋"/>
          <w:sz w:val="28"/>
          <w:szCs w:val="28"/>
        </w:rPr>
        <w:t xml:space="preserve">某村宜居环境建设状况调研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151.</w:t>
      </w:r>
      <w:r>
        <w:rPr>
          <w:rFonts w:hint="eastAsia" w:ascii="仿宋" w:hAnsi="仿宋" w:eastAsia="仿宋" w:cs="仿宋"/>
          <w:sz w:val="28"/>
          <w:szCs w:val="28"/>
        </w:rPr>
        <w:t>追寻低碳足迹，引领低碳生活</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152.</w:t>
      </w:r>
      <w:r>
        <w:rPr>
          <w:rFonts w:hint="eastAsia" w:ascii="仿宋" w:hAnsi="仿宋" w:eastAsia="仿宋" w:cs="仿宋"/>
          <w:sz w:val="28"/>
          <w:szCs w:val="28"/>
        </w:rPr>
        <w:t>农村人居环境整治多元投入机制调研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153.</w:t>
      </w:r>
      <w:r>
        <w:rPr>
          <w:rFonts w:hint="eastAsia" w:ascii="仿宋" w:hAnsi="仿宋" w:eastAsia="仿宋" w:cs="仿宋"/>
          <w:sz w:val="28"/>
          <w:szCs w:val="28"/>
        </w:rPr>
        <w:t>垃圾分类工作的部署、开展与落实——以某地区为例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154.</w:t>
      </w:r>
      <w:r>
        <w:rPr>
          <w:rFonts w:hint="eastAsia" w:ascii="仿宋" w:hAnsi="仿宋" w:eastAsia="仿宋" w:cs="仿宋"/>
          <w:sz w:val="28"/>
          <w:szCs w:val="28"/>
        </w:rPr>
        <w:t>乡村振兴背景下农村人居环境整治存在的问题与对策研究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155.</w:t>
      </w:r>
      <w:r>
        <w:rPr>
          <w:rFonts w:hint="eastAsia" w:ascii="仿宋" w:hAnsi="仿宋" w:eastAsia="仿宋" w:cs="仿宋"/>
          <w:sz w:val="28"/>
          <w:szCs w:val="28"/>
        </w:rPr>
        <w:t>乡村振兴战略背景下某地区乡村生态治理的成就与经验研究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156.</w:t>
      </w:r>
      <w:r>
        <w:rPr>
          <w:rFonts w:hint="eastAsia" w:ascii="仿宋" w:hAnsi="仿宋" w:eastAsia="仿宋" w:cs="仿宋"/>
          <w:sz w:val="28"/>
          <w:szCs w:val="28"/>
        </w:rPr>
        <w:t>农村生态发展和生态治理的科技需求研究</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六、科技创新</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157.</w:t>
      </w:r>
      <w:r>
        <w:rPr>
          <w:rFonts w:hint="eastAsia" w:ascii="仿宋" w:hAnsi="仿宋" w:eastAsia="仿宋" w:cs="仿宋"/>
          <w:sz w:val="28"/>
          <w:szCs w:val="28"/>
        </w:rPr>
        <w:t xml:space="preserve">科技政策助推淄博市打造全省“四强”产业策略研究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158.</w:t>
      </w:r>
      <w:r>
        <w:rPr>
          <w:rFonts w:hint="eastAsia" w:ascii="仿宋" w:hAnsi="仿宋" w:eastAsia="仿宋" w:cs="仿宋"/>
          <w:sz w:val="28"/>
          <w:szCs w:val="28"/>
        </w:rPr>
        <w:t>新旧动能转换中的轻工业发展状况调研——以淄博市为例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159.</w:t>
      </w:r>
      <w:r>
        <w:rPr>
          <w:rFonts w:hint="eastAsia" w:ascii="仿宋" w:hAnsi="仿宋" w:eastAsia="仿宋" w:cs="仿宋"/>
          <w:sz w:val="28"/>
          <w:szCs w:val="28"/>
        </w:rPr>
        <w:t>科技引领农业高质量发展的经验与成就研究-以某地区为例</w:t>
      </w:r>
    </w:p>
    <w:p>
      <w:pPr>
        <w:spacing w:line="600" w:lineRule="exact"/>
        <w:rPr>
          <w:rFonts w:hint="eastAsia" w:ascii="仿宋" w:hAnsi="仿宋" w:eastAsia="仿宋" w:cs="仿宋"/>
          <w:b/>
          <w:bCs/>
          <w:sz w:val="28"/>
          <w:szCs w:val="28"/>
        </w:rPr>
      </w:pPr>
      <w:r>
        <w:rPr>
          <w:rFonts w:hint="eastAsia" w:ascii="仿宋" w:hAnsi="仿宋" w:eastAsia="仿宋" w:cs="仿宋"/>
          <w:b/>
          <w:bCs/>
          <w:sz w:val="28"/>
          <w:szCs w:val="28"/>
        </w:rPr>
        <w:t>七、教育</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160.</w:t>
      </w:r>
      <w:r>
        <w:rPr>
          <w:rFonts w:hint="eastAsia" w:ascii="仿宋" w:hAnsi="仿宋" w:eastAsia="仿宋" w:cs="仿宋"/>
          <w:sz w:val="28"/>
          <w:szCs w:val="28"/>
        </w:rPr>
        <w:t xml:space="preserve">山理工优秀校友事迹、精神的寻访调查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161.</w:t>
      </w:r>
      <w:r>
        <w:rPr>
          <w:rFonts w:hint="eastAsia" w:ascii="仿宋" w:hAnsi="仿宋" w:eastAsia="仿宋" w:cs="仿宋"/>
          <w:sz w:val="28"/>
          <w:szCs w:val="28"/>
        </w:rPr>
        <w:t>某市（县）暑期小学生课外辅导情况调研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162.</w:t>
      </w:r>
      <w:r>
        <w:rPr>
          <w:rFonts w:hint="eastAsia" w:ascii="仿宋" w:hAnsi="仿宋" w:eastAsia="仿宋" w:cs="仿宋"/>
          <w:sz w:val="28"/>
          <w:szCs w:val="28"/>
        </w:rPr>
        <w:t>破解内卷化：中国课外辅导热的冷思考</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163.</w:t>
      </w:r>
      <w:r>
        <w:rPr>
          <w:rFonts w:hint="eastAsia" w:ascii="仿宋" w:hAnsi="仿宋" w:eastAsia="仿宋" w:cs="仿宋"/>
          <w:sz w:val="28"/>
          <w:szCs w:val="28"/>
        </w:rPr>
        <w:t>某市（县）暑期初中生动向调研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164.</w:t>
      </w:r>
      <w:r>
        <w:rPr>
          <w:rFonts w:hint="eastAsia" w:ascii="仿宋" w:hAnsi="仿宋" w:eastAsia="仿宋" w:cs="仿宋"/>
          <w:sz w:val="28"/>
          <w:szCs w:val="28"/>
        </w:rPr>
        <w:t>中国优秀传统文化教育在中小学开展情况调研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165.</w:t>
      </w:r>
      <w:r>
        <w:rPr>
          <w:rFonts w:hint="eastAsia" w:ascii="仿宋" w:hAnsi="仿宋" w:eastAsia="仿宋" w:cs="仿宋"/>
          <w:sz w:val="28"/>
          <w:szCs w:val="28"/>
        </w:rPr>
        <w:t>智能手机使用对中小学生学习的影响调研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166.</w:t>
      </w:r>
      <w:r>
        <w:rPr>
          <w:rFonts w:hint="eastAsia" w:ascii="仿宋" w:hAnsi="仿宋" w:eastAsia="仿宋" w:cs="仿宋"/>
          <w:sz w:val="28"/>
          <w:szCs w:val="28"/>
        </w:rPr>
        <w:t>关于城乡小学教育差距实地调研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167.</w:t>
      </w:r>
      <w:r>
        <w:rPr>
          <w:rFonts w:hint="eastAsia" w:ascii="仿宋" w:hAnsi="仿宋" w:eastAsia="仿宋" w:cs="仿宋"/>
          <w:sz w:val="28"/>
          <w:szCs w:val="28"/>
        </w:rPr>
        <w:t>淄博市中小学生课余阅读情况调研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168.</w:t>
      </w:r>
      <w:r>
        <w:rPr>
          <w:rFonts w:hint="eastAsia" w:ascii="仿宋" w:hAnsi="仿宋" w:eastAsia="仿宋" w:cs="仿宋"/>
          <w:sz w:val="28"/>
          <w:szCs w:val="28"/>
        </w:rPr>
        <w:t>淄博市中小学生家庭作业负担情况调研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169.</w:t>
      </w:r>
      <w:r>
        <w:rPr>
          <w:rFonts w:hint="eastAsia" w:ascii="仿宋" w:hAnsi="仿宋" w:eastAsia="仿宋" w:cs="仿宋"/>
          <w:sz w:val="28"/>
          <w:szCs w:val="28"/>
        </w:rPr>
        <w:t>淄博市中小学党史学习教育推进效果调研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170.</w:t>
      </w:r>
      <w:r>
        <w:rPr>
          <w:rFonts w:hint="eastAsia" w:ascii="仿宋" w:hAnsi="仿宋" w:eastAsia="仿宋" w:cs="仿宋"/>
          <w:sz w:val="28"/>
          <w:szCs w:val="28"/>
        </w:rPr>
        <w:t>农村小学教育现状调查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171.</w:t>
      </w:r>
      <w:r>
        <w:rPr>
          <w:rFonts w:hint="eastAsia" w:ascii="仿宋" w:hAnsi="仿宋" w:eastAsia="仿宋" w:cs="仿宋"/>
          <w:sz w:val="28"/>
          <w:szCs w:val="28"/>
        </w:rPr>
        <w:t>新时期农村留守儿童教育问题调研——以山东省为例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172.</w:t>
      </w:r>
      <w:r>
        <w:rPr>
          <w:rFonts w:hint="eastAsia" w:ascii="仿宋" w:hAnsi="仿宋" w:eastAsia="仿宋" w:cs="仿宋"/>
          <w:sz w:val="28"/>
          <w:szCs w:val="28"/>
        </w:rPr>
        <w:t>山东大中学历史教育有效衔接问题调研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173.</w:t>
      </w:r>
      <w:r>
        <w:rPr>
          <w:rFonts w:hint="eastAsia" w:ascii="仿宋" w:hAnsi="仿宋" w:eastAsia="仿宋" w:cs="仿宋"/>
          <w:sz w:val="28"/>
          <w:szCs w:val="28"/>
        </w:rPr>
        <w:t>习近平关于家国情怀重要论述融入“中国近现代史纲要”课教学的路径探索</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174.</w:t>
      </w:r>
      <w:r>
        <w:rPr>
          <w:rFonts w:hint="eastAsia" w:ascii="仿宋" w:hAnsi="仿宋" w:eastAsia="仿宋" w:cs="仿宋"/>
          <w:sz w:val="28"/>
          <w:szCs w:val="28"/>
        </w:rPr>
        <w:t xml:space="preserve">“课程思政”实施过程中的问题及对策——以XX专业为例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175.</w:t>
      </w:r>
      <w:r>
        <w:rPr>
          <w:rFonts w:hint="eastAsia" w:ascii="仿宋" w:hAnsi="仿宋" w:eastAsia="仿宋" w:cs="仿宋"/>
          <w:sz w:val="28"/>
          <w:szCs w:val="28"/>
        </w:rPr>
        <w:t>大中小学思政课一体化教学现状调研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176.</w:t>
      </w:r>
      <w:r>
        <w:rPr>
          <w:rFonts w:hint="eastAsia" w:ascii="仿宋" w:hAnsi="仿宋" w:eastAsia="仿宋" w:cs="仿宋"/>
          <w:sz w:val="28"/>
          <w:szCs w:val="28"/>
        </w:rPr>
        <w:t>大学生思想政治理论课获得感调研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177.</w:t>
      </w:r>
      <w:r>
        <w:rPr>
          <w:rFonts w:hint="eastAsia" w:ascii="仿宋" w:hAnsi="仿宋" w:eastAsia="仿宋" w:cs="仿宋"/>
          <w:sz w:val="28"/>
          <w:szCs w:val="28"/>
        </w:rPr>
        <w:t xml:space="preserve">大学生“舒适圈”现象的成因分析及应对策略研究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178.</w:t>
      </w:r>
      <w:r>
        <w:rPr>
          <w:rFonts w:hint="eastAsia" w:ascii="仿宋" w:hAnsi="仿宋" w:eastAsia="仿宋" w:cs="仿宋"/>
          <w:sz w:val="28"/>
          <w:szCs w:val="28"/>
        </w:rPr>
        <w:t>手机游戏对大学生日常生活的影响调查——以某校为例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179.</w:t>
      </w:r>
      <w:r>
        <w:rPr>
          <w:rFonts w:hint="eastAsia" w:ascii="仿宋" w:hAnsi="仿宋" w:eastAsia="仿宋" w:cs="仿宋"/>
          <w:sz w:val="28"/>
          <w:szCs w:val="28"/>
        </w:rPr>
        <w:t>大学生当时学习教育现状调查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180.</w:t>
      </w:r>
      <w:r>
        <w:rPr>
          <w:rFonts w:hint="eastAsia" w:ascii="仿宋" w:hAnsi="仿宋" w:eastAsia="仿宋" w:cs="仿宋"/>
          <w:sz w:val="28"/>
          <w:szCs w:val="28"/>
        </w:rPr>
        <w:t>大学生数字素养现状调查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181.</w:t>
      </w:r>
      <w:r>
        <w:rPr>
          <w:rFonts w:hint="eastAsia" w:ascii="仿宋" w:hAnsi="仿宋" w:eastAsia="仿宋" w:cs="仿宋"/>
          <w:sz w:val="28"/>
          <w:szCs w:val="28"/>
        </w:rPr>
        <w:t>大学生微信或短视频使用现状调查</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182.</w:t>
      </w:r>
      <w:r>
        <w:rPr>
          <w:rFonts w:hint="eastAsia" w:ascii="仿宋" w:hAnsi="仿宋" w:eastAsia="仿宋" w:cs="仿宋"/>
          <w:sz w:val="28"/>
          <w:szCs w:val="28"/>
        </w:rPr>
        <w:t>大学生使用手机情况调研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183.</w:t>
      </w:r>
      <w:r>
        <w:rPr>
          <w:rFonts w:hint="eastAsia" w:ascii="仿宋" w:hAnsi="仿宋" w:eastAsia="仿宋" w:cs="仿宋"/>
          <w:sz w:val="28"/>
          <w:szCs w:val="28"/>
        </w:rPr>
        <w:t>大学生互联网爱国行为及其特征研究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184.</w:t>
      </w:r>
      <w:r>
        <w:rPr>
          <w:rFonts w:hint="eastAsia" w:ascii="仿宋" w:hAnsi="仿宋" w:eastAsia="仿宋" w:cs="仿宋"/>
          <w:sz w:val="28"/>
          <w:szCs w:val="28"/>
        </w:rPr>
        <w:t>社会热点事件中的大学生舆论传播问题</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185.</w:t>
      </w:r>
      <w:r>
        <w:rPr>
          <w:rFonts w:hint="eastAsia" w:ascii="仿宋" w:hAnsi="仿宋" w:eastAsia="仿宋" w:cs="仿宋"/>
          <w:sz w:val="28"/>
          <w:szCs w:val="28"/>
        </w:rPr>
        <w:t xml:space="preserve">“网红”对大学生的影响调查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186.</w:t>
      </w:r>
      <w:r>
        <w:rPr>
          <w:rFonts w:hint="eastAsia" w:ascii="仿宋" w:hAnsi="仿宋" w:eastAsia="仿宋" w:cs="仿宋"/>
          <w:sz w:val="28"/>
          <w:szCs w:val="28"/>
        </w:rPr>
        <w:t xml:space="preserve">“直播带货”对大学生消费的影响调查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187.</w:t>
      </w:r>
      <w:r>
        <w:rPr>
          <w:rFonts w:hint="eastAsia" w:ascii="仿宋" w:hAnsi="仿宋" w:eastAsia="仿宋" w:cs="仿宋"/>
          <w:sz w:val="28"/>
          <w:szCs w:val="28"/>
        </w:rPr>
        <w:t>山东省大学生中华民族共同体意识培育现状调查研究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188.</w:t>
      </w:r>
      <w:r>
        <w:rPr>
          <w:rFonts w:hint="eastAsia" w:ascii="仿宋" w:hAnsi="仿宋" w:eastAsia="仿宋" w:cs="仿宋"/>
          <w:sz w:val="28"/>
          <w:szCs w:val="28"/>
        </w:rPr>
        <w:t xml:space="preserve">新冠疫情对大学生“三观”影响调查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189.</w:t>
      </w:r>
      <w:r>
        <w:rPr>
          <w:rFonts w:hint="eastAsia" w:ascii="仿宋" w:hAnsi="仿宋" w:eastAsia="仿宋" w:cs="仿宋"/>
          <w:sz w:val="28"/>
          <w:szCs w:val="28"/>
        </w:rPr>
        <w:t>大学生民族自信心、自尊心现状调查、分析、对策</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190.</w:t>
      </w:r>
      <w:r>
        <w:rPr>
          <w:rFonts w:hint="eastAsia" w:ascii="仿宋" w:hAnsi="仿宋" w:eastAsia="仿宋" w:cs="仿宋"/>
          <w:sz w:val="28"/>
          <w:szCs w:val="28"/>
        </w:rPr>
        <w:t>后疫情时代大学生对社会主义核心价值观认同状况的调查研究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191.</w:t>
      </w:r>
      <w:r>
        <w:rPr>
          <w:rFonts w:hint="eastAsia" w:ascii="仿宋" w:hAnsi="仿宋" w:eastAsia="仿宋" w:cs="仿宋"/>
          <w:sz w:val="28"/>
          <w:szCs w:val="28"/>
        </w:rPr>
        <w:t>大学生劳动观调研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192.</w:t>
      </w:r>
      <w:r>
        <w:rPr>
          <w:rFonts w:hint="eastAsia" w:ascii="仿宋" w:hAnsi="仿宋" w:eastAsia="仿宋" w:cs="仿宋"/>
          <w:sz w:val="28"/>
          <w:szCs w:val="28"/>
        </w:rPr>
        <w:t>大学生消费状况调查研究</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193.</w:t>
      </w:r>
      <w:r>
        <w:rPr>
          <w:rFonts w:hint="eastAsia" w:ascii="仿宋" w:hAnsi="仿宋" w:eastAsia="仿宋" w:cs="仿宋"/>
          <w:sz w:val="28"/>
          <w:szCs w:val="28"/>
        </w:rPr>
        <w:t>当代大学生社会责任和担当的调研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194.</w:t>
      </w:r>
      <w:r>
        <w:rPr>
          <w:rFonts w:hint="eastAsia" w:ascii="仿宋" w:hAnsi="仿宋" w:eastAsia="仿宋" w:cs="仿宋"/>
          <w:sz w:val="28"/>
          <w:szCs w:val="28"/>
        </w:rPr>
        <w:t xml:space="preserve">当代大学生家风涵养途径研究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195.</w:t>
      </w:r>
      <w:r>
        <w:rPr>
          <w:rFonts w:hint="eastAsia" w:ascii="仿宋" w:hAnsi="仿宋" w:eastAsia="仿宋" w:cs="仿宋"/>
          <w:sz w:val="28"/>
          <w:szCs w:val="28"/>
        </w:rPr>
        <w:t>大学生理想信念状况调研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196.</w:t>
      </w:r>
      <w:r>
        <w:rPr>
          <w:rFonts w:hint="eastAsia" w:ascii="仿宋" w:hAnsi="仿宋" w:eastAsia="仿宋" w:cs="仿宋"/>
          <w:sz w:val="28"/>
          <w:szCs w:val="28"/>
        </w:rPr>
        <w:t>当代大学生诚信意识状况调查和分析</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197.</w:t>
      </w:r>
      <w:r>
        <w:rPr>
          <w:rFonts w:hint="eastAsia" w:ascii="仿宋" w:hAnsi="仿宋" w:eastAsia="仿宋" w:cs="仿宋"/>
          <w:sz w:val="28"/>
          <w:szCs w:val="28"/>
        </w:rPr>
        <w:t>当代大学生精神文化需求调研——以山东省为例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198.</w:t>
      </w:r>
      <w:r>
        <w:rPr>
          <w:rFonts w:hint="eastAsia" w:ascii="仿宋" w:hAnsi="仿宋" w:eastAsia="仿宋" w:cs="仿宋"/>
          <w:sz w:val="28"/>
          <w:szCs w:val="28"/>
        </w:rPr>
        <w:t>大学生目标清晰度调查——以山东理工大学为例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199.</w:t>
      </w:r>
      <w:r>
        <w:rPr>
          <w:rFonts w:hint="eastAsia" w:ascii="仿宋" w:hAnsi="仿宋" w:eastAsia="仿宋" w:cs="仿宋"/>
          <w:sz w:val="28"/>
          <w:szCs w:val="28"/>
        </w:rPr>
        <w:t xml:space="preserve">就业形势对在校大学生的启示调查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200.</w:t>
      </w:r>
      <w:r>
        <w:rPr>
          <w:rFonts w:hint="eastAsia" w:ascii="仿宋" w:hAnsi="仿宋" w:eastAsia="仿宋" w:cs="仿宋"/>
          <w:sz w:val="28"/>
          <w:szCs w:val="28"/>
        </w:rPr>
        <w:t>大学生所学专业的行业发展现状与职业规划</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201.</w:t>
      </w:r>
      <w:r>
        <w:rPr>
          <w:rFonts w:hint="eastAsia" w:ascii="仿宋" w:hAnsi="仿宋" w:eastAsia="仿宋" w:cs="仿宋"/>
          <w:sz w:val="28"/>
          <w:szCs w:val="28"/>
        </w:rPr>
        <w:t>大学生求职择业取向调查和分析</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202.</w:t>
      </w:r>
      <w:r>
        <w:rPr>
          <w:rFonts w:hint="eastAsia" w:ascii="仿宋" w:hAnsi="仿宋" w:eastAsia="仿宋" w:cs="仿宋"/>
          <w:sz w:val="28"/>
          <w:szCs w:val="28"/>
        </w:rPr>
        <w:t xml:space="preserve">企业对大学生能力素质要求的调研 </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203.</w:t>
      </w:r>
      <w:r>
        <w:rPr>
          <w:rFonts w:hint="eastAsia" w:ascii="仿宋" w:hAnsi="仿宋" w:eastAsia="仿宋" w:cs="仿宋"/>
          <w:sz w:val="28"/>
          <w:szCs w:val="28"/>
        </w:rPr>
        <w:t>大四毕业生留淄意愿调查——以山东理工大学为例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204.</w:t>
      </w:r>
      <w:r>
        <w:rPr>
          <w:rFonts w:hint="eastAsia" w:ascii="仿宋" w:hAnsi="仿宋" w:eastAsia="仿宋" w:cs="仿宋"/>
          <w:sz w:val="28"/>
          <w:szCs w:val="28"/>
        </w:rPr>
        <w:t>疫情形势下大学生就业状况调研——以山东省为例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205.</w:t>
      </w:r>
      <w:r>
        <w:rPr>
          <w:rFonts w:hint="eastAsia" w:ascii="仿宋" w:hAnsi="仿宋" w:eastAsia="仿宋" w:cs="仿宋"/>
          <w:sz w:val="28"/>
          <w:szCs w:val="28"/>
        </w:rPr>
        <w:t>淄博市就业环境满意度调查——以某单位为例</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206.</w:t>
      </w:r>
      <w:r>
        <w:rPr>
          <w:rFonts w:hint="eastAsia" w:ascii="仿宋" w:hAnsi="仿宋" w:eastAsia="仿宋" w:cs="仿宋"/>
          <w:sz w:val="28"/>
          <w:szCs w:val="28"/>
        </w:rPr>
        <w:t>大学生创新创业中的法律风险问题</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207.</w:t>
      </w:r>
      <w:r>
        <w:rPr>
          <w:rFonts w:hint="eastAsia" w:ascii="仿宋" w:hAnsi="仿宋" w:eastAsia="仿宋" w:cs="仿宋"/>
          <w:sz w:val="28"/>
          <w:szCs w:val="28"/>
        </w:rPr>
        <w:t>大学生村官境遇调研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208.</w:t>
      </w:r>
      <w:r>
        <w:rPr>
          <w:rFonts w:hint="eastAsia" w:ascii="仿宋" w:hAnsi="仿宋" w:eastAsia="仿宋" w:cs="仿宋"/>
          <w:sz w:val="28"/>
          <w:szCs w:val="28"/>
        </w:rPr>
        <w:t>大学生亚健康（抑郁症）调研</w:t>
      </w:r>
    </w:p>
    <w:p>
      <w:pPr>
        <w:spacing w:line="600" w:lineRule="exact"/>
        <w:rPr>
          <w:rFonts w:hint="eastAsia" w:ascii="仿宋" w:hAnsi="仿宋" w:eastAsia="仿宋" w:cs="仿宋"/>
          <w:sz w:val="28"/>
          <w:szCs w:val="28"/>
        </w:rPr>
      </w:pPr>
      <w:r>
        <w:rPr>
          <w:rFonts w:hint="eastAsia" w:ascii="仿宋" w:hAnsi="仿宋" w:eastAsia="仿宋" w:cs="仿宋"/>
          <w:sz w:val="28"/>
          <w:szCs w:val="28"/>
          <w:lang w:val="en-US" w:eastAsia="zh-CN"/>
        </w:rPr>
        <w:t>209.</w:t>
      </w:r>
      <w:r>
        <w:rPr>
          <w:rFonts w:hint="eastAsia" w:ascii="仿宋" w:hAnsi="仿宋" w:eastAsia="仿宋" w:cs="仿宋"/>
          <w:sz w:val="28"/>
          <w:szCs w:val="28"/>
        </w:rPr>
        <w:t>新时代促进在校各民族学生交流交往交融新方式</w:t>
      </w:r>
    </w:p>
    <w:p>
      <w:pPr>
        <w:spacing w:line="600" w:lineRule="exac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8D56"/>
    <w:multiLevelType w:val="singleLevel"/>
    <w:tmpl w:val="3D368D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A9"/>
    <w:rsid w:val="00011B3E"/>
    <w:rsid w:val="000408B4"/>
    <w:rsid w:val="000439F5"/>
    <w:rsid w:val="000864F1"/>
    <w:rsid w:val="00087119"/>
    <w:rsid w:val="000B5BD7"/>
    <w:rsid w:val="000D2089"/>
    <w:rsid w:val="0013545A"/>
    <w:rsid w:val="001368B9"/>
    <w:rsid w:val="00150D10"/>
    <w:rsid w:val="00172760"/>
    <w:rsid w:val="001800A9"/>
    <w:rsid w:val="00215A12"/>
    <w:rsid w:val="00263543"/>
    <w:rsid w:val="003050A8"/>
    <w:rsid w:val="003278DD"/>
    <w:rsid w:val="003309B0"/>
    <w:rsid w:val="00354106"/>
    <w:rsid w:val="00362A46"/>
    <w:rsid w:val="003660EA"/>
    <w:rsid w:val="00377201"/>
    <w:rsid w:val="003A0E69"/>
    <w:rsid w:val="003C1E3F"/>
    <w:rsid w:val="003D211E"/>
    <w:rsid w:val="003E7E4A"/>
    <w:rsid w:val="00401EF2"/>
    <w:rsid w:val="0043602D"/>
    <w:rsid w:val="00461DF0"/>
    <w:rsid w:val="004D5C65"/>
    <w:rsid w:val="005609B6"/>
    <w:rsid w:val="005E2EBF"/>
    <w:rsid w:val="006045BC"/>
    <w:rsid w:val="00617877"/>
    <w:rsid w:val="006750D7"/>
    <w:rsid w:val="006C60BE"/>
    <w:rsid w:val="006C7068"/>
    <w:rsid w:val="00737CB3"/>
    <w:rsid w:val="007F6BB2"/>
    <w:rsid w:val="00804D5A"/>
    <w:rsid w:val="0080695B"/>
    <w:rsid w:val="00816C48"/>
    <w:rsid w:val="0082362C"/>
    <w:rsid w:val="00887452"/>
    <w:rsid w:val="0089091F"/>
    <w:rsid w:val="00896442"/>
    <w:rsid w:val="008A0400"/>
    <w:rsid w:val="008D053E"/>
    <w:rsid w:val="00900D39"/>
    <w:rsid w:val="0090122D"/>
    <w:rsid w:val="00977E79"/>
    <w:rsid w:val="0099123C"/>
    <w:rsid w:val="0099723F"/>
    <w:rsid w:val="00A11B02"/>
    <w:rsid w:val="00A26D11"/>
    <w:rsid w:val="00A30139"/>
    <w:rsid w:val="00A4570E"/>
    <w:rsid w:val="00A548E4"/>
    <w:rsid w:val="00A7353F"/>
    <w:rsid w:val="00A87FB3"/>
    <w:rsid w:val="00AA0366"/>
    <w:rsid w:val="00AB28CC"/>
    <w:rsid w:val="00B16E8C"/>
    <w:rsid w:val="00B300A7"/>
    <w:rsid w:val="00B33C95"/>
    <w:rsid w:val="00B6305C"/>
    <w:rsid w:val="00B653B5"/>
    <w:rsid w:val="00B70403"/>
    <w:rsid w:val="00B9330A"/>
    <w:rsid w:val="00BD2BBC"/>
    <w:rsid w:val="00BE2D9D"/>
    <w:rsid w:val="00C02990"/>
    <w:rsid w:val="00C17BA1"/>
    <w:rsid w:val="00CC229E"/>
    <w:rsid w:val="00CF334A"/>
    <w:rsid w:val="00D34475"/>
    <w:rsid w:val="00D84640"/>
    <w:rsid w:val="00D94AE0"/>
    <w:rsid w:val="00DA3CA1"/>
    <w:rsid w:val="00DB3ED0"/>
    <w:rsid w:val="00DE0480"/>
    <w:rsid w:val="00E34B7A"/>
    <w:rsid w:val="00E42656"/>
    <w:rsid w:val="00E872A7"/>
    <w:rsid w:val="00EA2B20"/>
    <w:rsid w:val="00EC04A2"/>
    <w:rsid w:val="00EF4EF2"/>
    <w:rsid w:val="00F10EEF"/>
    <w:rsid w:val="00F344A1"/>
    <w:rsid w:val="00F61279"/>
    <w:rsid w:val="00F73E25"/>
    <w:rsid w:val="00FD5529"/>
    <w:rsid w:val="24A51BCE"/>
    <w:rsid w:val="25750EAE"/>
    <w:rsid w:val="2A697747"/>
    <w:rsid w:val="3943316B"/>
    <w:rsid w:val="3F057364"/>
    <w:rsid w:val="43A26B34"/>
    <w:rsid w:val="4647128D"/>
    <w:rsid w:val="4E731F33"/>
    <w:rsid w:val="5DB24F55"/>
    <w:rsid w:val="641A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2"/>
    <w:semiHidden/>
    <w:unhideWhenUsed/>
    <w:qFormat/>
    <w:uiPriority w:val="99"/>
    <w:rPr>
      <w:rFonts w:ascii="宋体" w:eastAsia="宋体"/>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文档结构图 Char"/>
    <w:basedOn w:val="8"/>
    <w:link w:val="4"/>
    <w:semiHidden/>
    <w:qFormat/>
    <w:uiPriority w:val="99"/>
    <w:rPr>
      <w:rFonts w:ascii="宋体" w:eastAsia="宋体"/>
      <w:sz w:val="18"/>
      <w:szCs w:val="18"/>
    </w:rPr>
  </w:style>
  <w:style w:type="character" w:customStyle="1" w:styleId="13">
    <w:name w:val="标题 2 Char"/>
    <w:basedOn w:val="8"/>
    <w:link w:val="2"/>
    <w:qFormat/>
    <w:uiPriority w:val="9"/>
    <w:rPr>
      <w:rFonts w:asciiTheme="majorHAnsi" w:hAnsiTheme="majorHAnsi" w:eastAsiaTheme="majorEastAsia" w:cstheme="majorBidi"/>
      <w:b/>
      <w:bCs/>
      <w:sz w:val="32"/>
      <w:szCs w:val="32"/>
    </w:rPr>
  </w:style>
  <w:style w:type="character" w:customStyle="1" w:styleId="14">
    <w:name w:val="标题 3 Char"/>
    <w:basedOn w:val="8"/>
    <w:link w:val="3"/>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601</Words>
  <Characters>3430</Characters>
  <Lines>28</Lines>
  <Paragraphs>8</Paragraphs>
  <TotalTime>0</TotalTime>
  <ScaleCrop>false</ScaleCrop>
  <LinksUpToDate>false</LinksUpToDate>
  <CharactersWithSpaces>4023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2021-06-08T01:50:00Z</dcterms:created>
  <dc:creator>lq-sdut</dc:creator>
  <cp:lastModifiedBy>张军</cp:lastModifiedBy>
  <dcterms:modified xsi:type="dcterms:W3CDTF">2021-06-21T08:34:42Z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366CB6B330C947ECB079337DE8E6379A</vt:lpwstr>
  </property>
</Properties>
</file>